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A857" w14:textId="15BF9DF4" w:rsidR="00F2089C" w:rsidRPr="00F2089C" w:rsidRDefault="00F2089C" w:rsidP="00F042A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6C7E5870">
            <wp:extent cx="434782" cy="549330"/>
            <wp:effectExtent l="0" t="0" r="381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6" cy="5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  <w:r w:rsidR="00F042A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5355FA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hr-HR"/>
        </w:rPr>
      </w:pPr>
    </w:p>
    <w:p w14:paraId="497AA59A" w14:textId="584BD8BA" w:rsidR="00F2089C" w:rsidRPr="0035205D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112-03/24-01/1</w:t>
      </w:r>
    </w:p>
    <w:p w14:paraId="3AD29614" w14:textId="037192E3" w:rsidR="00F2089C" w:rsidRPr="0035205D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2103-4-02-2</w:t>
      </w:r>
      <w:r w:rsidR="00281E93" w:rsidRPr="0035205D">
        <w:rPr>
          <w:rFonts w:ascii="Cambria" w:eastAsia="Times New Roman" w:hAnsi="Cambria" w:cs="Times New Roman"/>
          <w:sz w:val="24"/>
          <w:szCs w:val="24"/>
          <w:lang w:eastAsia="hr-HR"/>
        </w:rPr>
        <w:t>6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-</w:t>
      </w:r>
      <w:r w:rsidR="00444E29" w:rsidRPr="00E735E2">
        <w:rPr>
          <w:rFonts w:ascii="Cambria" w:eastAsia="Times New Roman" w:hAnsi="Cambria" w:cs="Times New Roman"/>
          <w:sz w:val="24"/>
          <w:szCs w:val="24"/>
          <w:lang w:eastAsia="hr-HR"/>
        </w:rPr>
        <w:t>169</w:t>
      </w:r>
    </w:p>
    <w:p w14:paraId="3BD44F9D" w14:textId="7C4502AC" w:rsidR="00F2089C" w:rsidRPr="00E735E2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735E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444E29" w:rsidRPr="00E735E2">
        <w:rPr>
          <w:rFonts w:ascii="Cambria" w:eastAsia="Times New Roman" w:hAnsi="Cambria" w:cs="Times New Roman"/>
          <w:sz w:val="24"/>
          <w:szCs w:val="24"/>
          <w:lang w:eastAsia="hr-HR"/>
        </w:rPr>
        <w:t>25. svibnja</w:t>
      </w:r>
      <w:r w:rsidR="00281E93" w:rsidRPr="00E735E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2026.</w:t>
      </w:r>
      <w:r w:rsidR="00636BC4" w:rsidRPr="00E735E2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godine</w:t>
      </w:r>
    </w:p>
    <w:p w14:paraId="549C9CF9" w14:textId="77777777" w:rsidR="00F2089C" w:rsidRPr="00A876E3" w:rsidRDefault="00F2089C" w:rsidP="00C842EF">
      <w:pPr>
        <w:spacing w:after="0" w:line="276" w:lineRule="auto"/>
        <w:jc w:val="both"/>
        <w:rPr>
          <w:rFonts w:ascii="Cambria" w:hAnsi="Cambria" w:cs="Times New Roman"/>
          <w:color w:val="EE0000"/>
          <w:sz w:val="24"/>
          <w:szCs w:val="24"/>
        </w:rPr>
      </w:pPr>
    </w:p>
    <w:p w14:paraId="53DED36D" w14:textId="396CB297" w:rsidR="00940E19" w:rsidRPr="005355FA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color w:val="C00000"/>
          <w:lang w:eastAsia="hr-HR"/>
        </w:rPr>
      </w:pPr>
      <w:bookmarkStart w:id="0" w:name="_Hlk214520395"/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Na temelju Odluke o financiranju Ministarstva rada, mirovinskog sustava, obitelj</w:t>
      </w:r>
      <w:r w:rsidR="00D4282C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i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socijalne politike, KLASA:984-01/23-01/29, URBROJ: 524-07-02-01-01/2-23-14 od 03. siječnja 2024. godine, Ugovora o dodjeli bespovratnih sredstava za projekte koji se financiraju iz Europskog socijalnog fonda plus u financijskom razdoblju 2021.-2027., Zaželi – prevencija institucionalizacije Broj poziva: SF.3.4.11.01., za projekt Nikad nije kasno – faza IV , kodni broj Ugovora: SF.3.4.11.01.0331 od 19. siječnja 2024. godine te članka 53. Statuta Grada Garešnice („Službeni glasnik Grada Garešnice, broj: 2/21</w:t>
      </w:r>
      <w:r w:rsidR="00EA37A1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3/25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), gradonačelnik Grada Garešnice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</w:t>
      </w:r>
      <w:r w:rsidRPr="00E735E2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dana </w:t>
      </w:r>
      <w:r w:rsidR="00444E29" w:rsidRPr="00E735E2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2</w:t>
      </w:r>
      <w:r w:rsidR="00281E93" w:rsidRPr="00E735E2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5. svibnja 2026. </w:t>
      </w:r>
      <w:r w:rsidR="00636BC4" w:rsidRPr="00E735E2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godine, </w:t>
      </w:r>
      <w:r w:rsidRPr="00281E93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raspisuje</w:t>
      </w:r>
    </w:p>
    <w:p w14:paraId="2C5E7181" w14:textId="4E679DC2" w:rsidR="00AB7416" w:rsidRPr="00EA37A1" w:rsidRDefault="00940E19" w:rsidP="00EA37A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               </w:t>
      </w: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322EE6F2" w14:textId="285322EA" w:rsidR="00195240" w:rsidRPr="00444E29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IV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 u okviru </w:t>
      </w:r>
      <w:bookmarkStart w:id="1" w:name="_Hlk159331812"/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Poziva  „Zaželi –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prevencija institucionalizacije</w:t>
      </w:r>
      <w:r w:rsidR="008A31B2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195240" w:rsidRPr="00444E29"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  <w:t xml:space="preserve">– </w:t>
      </w:r>
      <w:r w:rsidR="004B69AE" w:rsidRPr="00444E29"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  <w:t xml:space="preserve">zamjena za bolovanje, do povratka radnice s bolovanja, a </w:t>
      </w:r>
    </w:p>
    <w:p w14:paraId="1ABC0004" w14:textId="7D67BCED" w:rsidR="00AB7416" w:rsidRPr="00444E29" w:rsidRDefault="00195240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 w:rsidRPr="00444E29"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  <w:t>najdu</w:t>
      </w:r>
      <w:r w:rsidR="004B69AE" w:rsidRPr="00444E29"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  <w:t>že do završetka projekta, odnosno</w:t>
      </w:r>
      <w:r w:rsidRPr="00444E29">
        <w:rPr>
          <w:rFonts w:ascii="Cambria" w:eastAsia="Calibri" w:hAnsi="Cambria" w:cs="Lucida Sans Unicode"/>
          <w:b/>
          <w:bCs/>
          <w:i/>
          <w:iCs/>
          <w:sz w:val="24"/>
          <w:szCs w:val="24"/>
          <w:shd w:val="clear" w:color="auto" w:fill="FFFFFF"/>
        </w:rPr>
        <w:t xml:space="preserve"> do 17.12.2026. godine</w:t>
      </w:r>
    </w:p>
    <w:bookmarkEnd w:id="1"/>
    <w:p w14:paraId="31819CCA" w14:textId="77777777" w:rsidR="00AB7416" w:rsidRPr="00AB7416" w:rsidRDefault="00AB7416" w:rsidP="002A4EA6">
      <w:pPr>
        <w:spacing w:after="0" w:line="276" w:lineRule="auto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7D104AA9" w:rsidR="00FC131A" w:rsidRPr="000E56F4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000000" w:themeColor="text1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 xml:space="preserve">Grad Garešnica, Vladimira Nazora 20a, 43280 Garešnica raspisuje Oglas za prijam u radni odnos na određeno vrijeme za obavljanje poslova u sklopu projekta „Nikad nije kasno – 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faza </w:t>
      </w:r>
      <w:r w:rsidR="00940E19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IV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“ koj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 provodi Grad Garešnic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a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.</w:t>
      </w:r>
    </w:p>
    <w:p w14:paraId="4F1D3184" w14:textId="78FA20BB" w:rsidR="00A00854" w:rsidRPr="0018595A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FF0000"/>
          <w:sz w:val="24"/>
          <w:szCs w:val="24"/>
        </w:rPr>
      </w:pPr>
    </w:p>
    <w:p w14:paraId="62213A31" w14:textId="2354938D" w:rsidR="009653D0" w:rsidRPr="00AB7BA3" w:rsidRDefault="009653D0" w:rsidP="009653D0">
      <w:pPr>
        <w:pStyle w:val="tekst-bold"/>
        <w:spacing w:before="0" w:beforeAutospacing="0" w:after="0" w:afterAutospacing="0"/>
        <w:jc w:val="both"/>
        <w:rPr>
          <w:rFonts w:ascii="Cambria" w:hAnsi="Cambria"/>
        </w:rPr>
      </w:pPr>
      <w:r w:rsidRPr="00AB7BA3">
        <w:rPr>
          <w:rFonts w:ascii="Cambria" w:hAnsi="Cambria"/>
        </w:rPr>
        <w:t xml:space="preserve">Na Oglas se mogu javiti osobe oba spola sukladno članku 13. Zakona o ravnopravnosti spolova („Narodne novine“, broj: 82/08, i 69/17), a izrazi koji se koriste u ovom </w:t>
      </w:r>
      <w:r w:rsidR="002A4EA6" w:rsidRPr="00AB7BA3">
        <w:rPr>
          <w:rFonts w:ascii="Cambria" w:hAnsi="Cambria"/>
        </w:rPr>
        <w:t xml:space="preserve">Oglasu </w:t>
      </w:r>
      <w:r w:rsidRPr="00AB7BA3">
        <w:rPr>
          <w:rFonts w:ascii="Cambria" w:hAnsi="Cambria"/>
        </w:rPr>
        <w:t>za osobe u muškom rodu, uporabljeni su neutralno i odnose se jednako na muške i ženske osobe.</w:t>
      </w:r>
    </w:p>
    <w:p w14:paraId="1DDA7E05" w14:textId="77777777" w:rsidR="009653D0" w:rsidRPr="00AB7BA3" w:rsidRDefault="009653D0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3D045E24" w14:textId="70139CD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 xml:space="preserve">: </w:t>
      </w:r>
      <w:r w:rsidR="007B4E25">
        <w:rPr>
          <w:rFonts w:ascii="Cambria" w:eastAsia="Calibri" w:hAnsi="Cambria" w:cs="Lucida Sans Unicode"/>
          <w:sz w:val="24"/>
          <w:szCs w:val="24"/>
        </w:rPr>
        <w:t>na određeno vrijeme, zamjena za bolovanje od povratka radnice, a najduže do završetka projekta, odnosno do 17.12.2026. godine</w:t>
      </w:r>
    </w:p>
    <w:p w14:paraId="0563976C" w14:textId="77777777" w:rsidR="001B3DFB" w:rsidRDefault="001B3DFB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559197ED" w14:textId="77777777" w:rsidR="00281E93" w:rsidRDefault="00281E93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1ADD267D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</w:t>
      </w:r>
      <w:r w:rsidR="009653D0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a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="00281E93" w:rsidRPr="00281E93">
        <w:rPr>
          <w:rFonts w:ascii="Cambria" w:eastAsia="Calibri" w:hAnsi="Cambria" w:cs="Lucida Sans Unicode"/>
          <w:b/>
          <w:bCs/>
          <w:sz w:val="24"/>
          <w:szCs w:val="24"/>
        </w:rPr>
        <w:t>1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508C2B20" w:rsidR="00A00854" w:rsidRPr="00DC3928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DC3928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lastRenderedPageBreak/>
        <w:t>Mjesto rada</w:t>
      </w:r>
      <w:r w:rsidRPr="00DC3928">
        <w:rPr>
          <w:rFonts w:ascii="Cambria" w:eastAsia="Calibri" w:hAnsi="Cambria" w:cs="Lucida Sans Unicode"/>
          <w:sz w:val="24"/>
          <w:szCs w:val="24"/>
        </w:rPr>
        <w:t xml:space="preserve">: </w:t>
      </w:r>
      <w:r w:rsidR="00195240" w:rsidRPr="00281E93">
        <w:rPr>
          <w:rFonts w:ascii="Cambria" w:eastAsia="Calibri" w:hAnsi="Cambria" w:cs="Lucida Sans Unicode"/>
          <w:sz w:val="24"/>
          <w:szCs w:val="24"/>
        </w:rPr>
        <w:t xml:space="preserve">Za područje </w:t>
      </w:r>
      <w:r w:rsidRPr="00281E93">
        <w:rPr>
          <w:rFonts w:ascii="Cambria" w:eastAsia="Calibri" w:hAnsi="Cambria" w:cs="Lucida Sans Unicode"/>
          <w:sz w:val="24"/>
          <w:szCs w:val="24"/>
        </w:rPr>
        <w:t>Grad Garešnic</w:t>
      </w:r>
      <w:r w:rsidR="00142827">
        <w:rPr>
          <w:rFonts w:ascii="Cambria" w:eastAsia="Calibri" w:hAnsi="Cambria" w:cs="Lucida Sans Unicode"/>
          <w:sz w:val="24"/>
          <w:szCs w:val="24"/>
        </w:rPr>
        <w:t>e i pripadajućih naselja</w:t>
      </w: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FBE40DD" w14:textId="77777777" w:rsidR="004257D1" w:rsidRPr="005C2447" w:rsidRDefault="004257D1" w:rsidP="004257D1">
      <w:pPr>
        <w:pStyle w:val="Odlomakpopisa"/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17A30C12" w14:textId="790F4D91" w:rsidR="00AB7416" w:rsidRDefault="005355FA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>Radnik će</w:t>
      </w:r>
      <w:r w:rsidR="0018595A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pružat</w:t>
      </w:r>
      <w:r w:rsidR="002C2611">
        <w:rPr>
          <w:rFonts w:ascii="Cambria" w:eastAsia="Times New Roman" w:hAnsi="Cambria" w:cs="Lucida Sans Unicode"/>
          <w:sz w:val="24"/>
          <w:szCs w:val="24"/>
          <w:lang w:eastAsia="hr-HR"/>
        </w:rPr>
        <w:t>i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potporu i podršku za najmanje 6 (šest) krajnjih korisnika.</w:t>
      </w:r>
    </w:p>
    <w:p w14:paraId="294DB9FA" w14:textId="08AA7913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Od </w:t>
      </w:r>
      <w:r w:rsidR="005355FA">
        <w:rPr>
          <w:rFonts w:ascii="Cambria" w:eastAsia="Times New Roman" w:hAnsi="Cambria" w:cs="Lucida Sans Unicode"/>
          <w:sz w:val="24"/>
          <w:szCs w:val="24"/>
          <w:lang w:eastAsia="hr-HR"/>
        </w:rPr>
        <w:t>zaposlenog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radnika </w:t>
      </w:r>
      <w:r>
        <w:rPr>
          <w:rFonts w:ascii="Cambria" w:eastAsia="Times New Roman" w:hAnsi="Cambria" w:cs="Lucida Sans Unicode"/>
          <w:sz w:val="24"/>
          <w:szCs w:val="24"/>
          <w:lang w:eastAsia="hr-HR"/>
        </w:rPr>
        <w:t>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0087AD53" w:rsidR="00AC5379" w:rsidRPr="00AC5379" w:rsidRDefault="004257D1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20D7D41A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</w:t>
      </w:r>
      <w:r w:rsidR="000A688F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.</w:t>
      </w: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 xml:space="preserve"> god</w:t>
      </w:r>
      <w:r w:rsidR="000A688F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ine</w:t>
      </w:r>
    </w:p>
    <w:p w14:paraId="6B125BE6" w14:textId="78209D7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  <w:r w:rsidR="000A688F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ine</w:t>
      </w:r>
    </w:p>
    <w:p w14:paraId="01BE2892" w14:textId="77777777" w:rsidR="00771C4F" w:rsidRPr="0058267B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28601602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58267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</w:t>
      </w:r>
      <w:r w:rsidR="0058267B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PRIJAVU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</w:t>
      </w:r>
      <w:r w:rsidR="002A4EA6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</w:t>
      </w:r>
      <w:r w:rsidR="0018595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moraju priložiti:</w:t>
      </w:r>
    </w:p>
    <w:p w14:paraId="63BA3B70" w14:textId="30C81231" w:rsidR="00444E29" w:rsidRPr="00444E29" w:rsidRDefault="00AB7416" w:rsidP="00444E29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31E2E297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uvjerenje o nekažnjavanju ne starije od 3 mjeseca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od dana objave Oglasa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311EA042" w14:textId="3F1AC0F2" w:rsidR="002A4EA6" w:rsidRPr="00264853" w:rsidRDefault="00AB7416" w:rsidP="00264853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sz w:val="24"/>
          <w:szCs w:val="24"/>
          <w:lang w:eastAsia="hr-HR"/>
        </w:rPr>
      </w:pPr>
      <w:r w:rsidRPr="00FC7D3E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 </w:t>
      </w:r>
    </w:p>
    <w:p w14:paraId="03CA7D7A" w14:textId="0C6F9E75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lastRenderedPageBreak/>
        <w:t>Kandidat</w:t>
      </w:r>
      <w:r w:rsidR="004257D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 xml:space="preserve">i </w:t>
      </w:r>
      <w:r w:rsidRPr="00913D1D">
        <w:rPr>
          <w:rFonts w:ascii="Cambria" w:hAnsi="Cambria"/>
          <w:color w:val="000000"/>
        </w:rPr>
        <w:t>im</w:t>
      </w:r>
      <w:r w:rsidR="009653D0">
        <w:rPr>
          <w:rFonts w:ascii="Cambria" w:hAnsi="Cambria"/>
          <w:color w:val="000000"/>
        </w:rPr>
        <w:t>aju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</w:t>
      </w:r>
      <w:r w:rsidR="007237A8">
        <w:rPr>
          <w:rFonts w:ascii="Cambria" w:hAnsi="Cambria"/>
          <w:color w:val="000000"/>
        </w:rPr>
        <w:t xml:space="preserve">, </w:t>
      </w:r>
      <w:r w:rsidRPr="00913D1D">
        <w:rPr>
          <w:rFonts w:ascii="Cambria" w:hAnsi="Cambria"/>
          <w:color w:val="000000"/>
        </w:rPr>
        <w:t>84/21</w:t>
      </w:r>
      <w:r w:rsidR="007237A8">
        <w:rPr>
          <w:rFonts w:ascii="Cambria" w:hAnsi="Cambria"/>
          <w:color w:val="000000"/>
        </w:rPr>
        <w:t xml:space="preserve"> i 156/23</w:t>
      </w:r>
      <w:r w:rsidRPr="00913D1D">
        <w:rPr>
          <w:rFonts w:ascii="Cambria" w:hAnsi="Cambria"/>
          <w:color w:val="000000"/>
        </w:rPr>
        <w:t>)</w:t>
      </w:r>
      <w:r w:rsidR="00913D1D">
        <w:rPr>
          <w:rFonts w:ascii="Cambria" w:hAnsi="Cambria"/>
          <w:color w:val="000000"/>
        </w:rPr>
        <w:t xml:space="preserve"> i ko</w:t>
      </w:r>
      <w:r w:rsidR="004257D1">
        <w:rPr>
          <w:rFonts w:ascii="Cambria" w:hAnsi="Cambria"/>
          <w:color w:val="000000"/>
        </w:rPr>
        <w:t>ji</w:t>
      </w:r>
      <w:r w:rsidR="00913D1D">
        <w:rPr>
          <w:rFonts w:ascii="Cambria" w:hAnsi="Cambria"/>
          <w:color w:val="000000"/>
        </w:rPr>
        <w:t xml:space="preserve"> u trenutku prijave ispunjava</w:t>
      </w:r>
      <w:r w:rsidR="004257D1">
        <w:rPr>
          <w:rFonts w:ascii="Cambria" w:hAnsi="Cambria"/>
          <w:color w:val="000000"/>
        </w:rPr>
        <w:t>ju</w:t>
      </w:r>
      <w:r w:rsidR="00913D1D">
        <w:rPr>
          <w:rFonts w:ascii="Cambria" w:hAnsi="Cambria"/>
          <w:color w:val="000000"/>
        </w:rPr>
        <w:t xml:space="preserve"> uvjete za ostvarivanje tog prava </w:t>
      </w:r>
      <w:r w:rsidRPr="00913D1D">
        <w:rPr>
          <w:rFonts w:ascii="Cambria" w:hAnsi="Cambria"/>
          <w:color w:val="000000"/>
        </w:rPr>
        <w:t>uz prijavu na Oglas duž</w:t>
      </w:r>
      <w:r w:rsidR="009653D0">
        <w:rPr>
          <w:rFonts w:ascii="Cambria" w:hAnsi="Cambria"/>
          <w:color w:val="000000"/>
        </w:rPr>
        <w:t>ni</w:t>
      </w:r>
      <w:r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F36D0C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7F110E72" w14:textId="6A2BED12" w:rsidR="00913D1D" w:rsidRPr="00444E29" w:rsidRDefault="00512641" w:rsidP="00444E2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23A1AD0B" w14:textId="36211A04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</w:t>
      </w:r>
      <w:r w:rsidR="009653D0">
        <w:rPr>
          <w:rFonts w:ascii="Cambria" w:hAnsi="Cambria"/>
        </w:rPr>
        <w:t>ni</w:t>
      </w:r>
      <w:r w:rsidR="00512641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1C6BDAB6" w14:textId="3232C693" w:rsidR="00913D1D" w:rsidRPr="00444E29" w:rsidRDefault="00512641" w:rsidP="00444E2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1E524C39" w14:textId="4D1F67C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</w:t>
      </w:r>
      <w:r w:rsidR="009653D0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</w:t>
      </w:r>
      <w:r w:rsidR="009653D0">
        <w:rPr>
          <w:rFonts w:ascii="Cambria" w:hAnsi="Cambria"/>
          <w:color w:val="000000"/>
        </w:rPr>
        <w:t>ju</w:t>
      </w:r>
      <w:r>
        <w:rPr>
          <w:rFonts w:ascii="Cambria" w:hAnsi="Cambria"/>
          <w:color w:val="000000"/>
        </w:rPr>
        <w:t xml:space="preserve">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</w:t>
      </w:r>
      <w:r w:rsidR="009653D0">
        <w:rPr>
          <w:rFonts w:ascii="Cambria" w:hAnsi="Cambria"/>
          <w:color w:val="000000"/>
        </w:rPr>
        <w:t>ni</w:t>
      </w:r>
      <w:r w:rsidR="00F36D0C"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7988F222" w14:textId="60F8B29E" w:rsidR="00913D1D" w:rsidRPr="00444E29" w:rsidRDefault="00512641" w:rsidP="00444E2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ostvaruje se samo pod jednakim uvjetima.</w:t>
      </w:r>
    </w:p>
    <w:p w14:paraId="643D0EFC" w14:textId="16B1E56B" w:rsidR="00EA37A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9653D0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>u skladu s člankom 47. Zakona o civilnim stradalnicima iz Domovinskog rata („Narodne novine“, broj: 84/21</w:t>
      </w:r>
      <w:r w:rsidR="00A876E3">
        <w:rPr>
          <w:rFonts w:ascii="Cambria" w:hAnsi="Cambria"/>
        </w:rPr>
        <w:t xml:space="preserve"> i 13/26</w:t>
      </w:r>
      <w:r w:rsidR="00F36D0C" w:rsidRPr="00512641">
        <w:rPr>
          <w:rFonts w:ascii="Cambria" w:hAnsi="Cambria"/>
        </w:rPr>
        <w:t xml:space="preserve">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</w:t>
      </w:r>
      <w:r w:rsidR="00EA37A1">
        <w:rPr>
          <w:rFonts w:ascii="Cambria" w:hAnsi="Cambria"/>
        </w:rPr>
        <w:t>:</w:t>
      </w:r>
    </w:p>
    <w:p w14:paraId="344FDC03" w14:textId="3FE94099" w:rsidR="00EA37A1" w:rsidRPr="00444E29" w:rsidRDefault="00EA37A1" w:rsidP="00512641">
      <w:pPr>
        <w:pStyle w:val="tekst"/>
        <w:spacing w:before="0" w:beforeAutospacing="0" w:after="0" w:afterAutospacing="0"/>
        <w:jc w:val="both"/>
      </w:pPr>
      <w:hyperlink r:id="rId10" w:history="1">
        <w:r w:rsidRPr="00673843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661E13" w14:textId="3B744FCD" w:rsidR="00EA37A1" w:rsidRPr="007B4E25" w:rsidRDefault="00512641" w:rsidP="007B4E25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2A6BB664" w14:textId="505A6570" w:rsidR="005C4063" w:rsidRDefault="00D170DA" w:rsidP="0031562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40BF2E85" w14:textId="77777777" w:rsidR="00444E29" w:rsidRDefault="00444E29" w:rsidP="0031562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2DC46E11" w14:textId="6D7742E2" w:rsidR="00AB7416" w:rsidRPr="00444E29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7237A8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IV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  <w:r w:rsidR="00A0149D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444E29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– zamjena za bolovanje 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B87D4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na službenim stranicama Hrvatskog zavoda za zapošljavanje, mrežnim stranicama Grada Garešnice te na oglasnoj ploči Grada Garešnice.</w:t>
      </w:r>
    </w:p>
    <w:p w14:paraId="7D692FD3" w14:textId="77777777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C255907" w14:textId="0553B98E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lastRenderedPageBreak/>
        <w:t>Nepravovremene i nepotpune prijave neće se razmatrati.</w:t>
      </w:r>
    </w:p>
    <w:p w14:paraId="34B7BA30" w14:textId="439EB1A0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Urednom prijavom smatra se prijava koja sadrži sve podatke i priloge navedene u Oglasu te koja je vlastoručno potpisana.</w:t>
      </w:r>
    </w:p>
    <w:p w14:paraId="7FE7C212" w14:textId="7F0B1FC6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 koji nije podnio pravodobnu i urednu prijavu ili ne ispunjava formalne uvjete iz Oglasa, ne smatra se kandidatom prijavljenim na </w:t>
      </w:r>
      <w:r w:rsidR="00483B2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glas.</w:t>
      </w:r>
    </w:p>
    <w:p w14:paraId="3E3A00A7" w14:textId="76927CEF" w:rsidR="005C4063" w:rsidRDefault="000E3DFA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Kandidati čije su prijave pravovaljane i uredne te koji ispunjavaju formalne uvjete biti će pozvani na intervju. Kandidati koji ne pristupe intervju, smatrat će se da su povukli svoju prijavu.</w:t>
      </w:r>
    </w:p>
    <w:p w14:paraId="7410D25C" w14:textId="4CCA3E3A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će o rezultatima </w:t>
      </w:r>
      <w:r w:rsidR="00B66BEE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biti obaviješten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069DD5D" w14:textId="77777777" w:rsidR="000E3DFA" w:rsidRDefault="000E3DFA" w:rsidP="000E3DF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mrežnim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70F2B8E6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35205D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Josip Bilandžija, dipl.ing.šum.</w:t>
      </w:r>
    </w:p>
    <w:bookmarkEnd w:id="0"/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EA37A1">
      <w:headerReference w:type="default" r:id="rId12"/>
      <w:footerReference w:type="default" r:id="rId13"/>
      <w:pgSz w:w="11906" w:h="16838"/>
      <w:pgMar w:top="0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8F6" w14:textId="77777777" w:rsidR="00755999" w:rsidRDefault="00755999" w:rsidP="00DF4C99">
      <w:pPr>
        <w:spacing w:after="0" w:line="240" w:lineRule="auto"/>
      </w:pPr>
      <w:r>
        <w:separator/>
      </w:r>
    </w:p>
  </w:endnote>
  <w:endnote w:type="continuationSeparator" w:id="0">
    <w:p w14:paraId="2E7F2864" w14:textId="77777777" w:rsidR="00755999" w:rsidRDefault="00755999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A79" w14:textId="3D090FE9" w:rsidR="000E56F4" w:rsidRDefault="00444E29" w:rsidP="000E56F4">
    <w:pPr>
      <w:pStyle w:val="Podnoje"/>
      <w:jc w:val="center"/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1CA3874" wp14:editId="66A1D9C3">
          <wp:simplePos x="0" y="0"/>
          <wp:positionH relativeFrom="margin">
            <wp:align>center</wp:align>
          </wp:positionH>
          <wp:positionV relativeFrom="bottomMargin">
            <wp:posOffset>-122040</wp:posOffset>
          </wp:positionV>
          <wp:extent cx="4239260" cy="628384"/>
          <wp:effectExtent l="0" t="0" r="0" b="635"/>
          <wp:wrapSquare wrapText="bothSides"/>
          <wp:docPr id="177174835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62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25DDF" w14:textId="2B25964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4FA7D581" w14:textId="1304DFC4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74B6971E" w14:textId="65918C19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3674B4FE" w14:textId="0511D75A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1BD05143" w14:textId="4CFA6763" w:rsidR="000E56F4" w:rsidRDefault="000E56F4" w:rsidP="000E56F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rFonts w:cstheme="minorHAnsi"/>
        <w:sz w:val="18"/>
        <w:szCs w:val="18"/>
      </w:rPr>
      <w:t>Garešnice</w:t>
    </w:r>
  </w:p>
  <w:p w14:paraId="2D2B4200" w14:textId="0EE7F62F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523C6A55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1541192599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3E7091D5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D84A" w14:textId="77777777" w:rsidR="00755999" w:rsidRDefault="00755999" w:rsidP="00DF4C99">
      <w:pPr>
        <w:spacing w:after="0" w:line="240" w:lineRule="auto"/>
      </w:pPr>
      <w:r>
        <w:separator/>
      </w:r>
    </w:p>
  </w:footnote>
  <w:footnote w:type="continuationSeparator" w:id="0">
    <w:p w14:paraId="60C852B5" w14:textId="77777777" w:rsidR="00755999" w:rsidRDefault="00755999" w:rsidP="00DF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A93" w14:textId="2AB66574" w:rsidR="00F042A7" w:rsidRDefault="00F042A7" w:rsidP="00F042A7">
    <w:pPr>
      <w:pStyle w:val="Zaglavlje"/>
      <w:jc w:val="right"/>
    </w:pPr>
    <w:r w:rsidRPr="00F042A7">
      <w:rPr>
        <w:rFonts w:ascii="Calibri" w:eastAsia="Calibri" w:hAnsi="Calibri" w:cs="Times New Roman"/>
        <w:noProof/>
      </w:rPr>
      <w:drawing>
        <wp:inline distT="0" distB="0" distL="0" distR="0" wp14:anchorId="325ECB57" wp14:editId="79AB84EB">
          <wp:extent cx="941070" cy="572770"/>
          <wp:effectExtent l="0" t="0" r="0" b="0"/>
          <wp:docPr id="1929316372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6276C"/>
    <w:rsid w:val="000813FF"/>
    <w:rsid w:val="00082525"/>
    <w:rsid w:val="000A1CB8"/>
    <w:rsid w:val="000A688F"/>
    <w:rsid w:val="000D10DD"/>
    <w:rsid w:val="000E3DFA"/>
    <w:rsid w:val="000E56F4"/>
    <w:rsid w:val="00120216"/>
    <w:rsid w:val="00121AF7"/>
    <w:rsid w:val="00140600"/>
    <w:rsid w:val="00142827"/>
    <w:rsid w:val="001463E9"/>
    <w:rsid w:val="0018595A"/>
    <w:rsid w:val="00195240"/>
    <w:rsid w:val="00195C0F"/>
    <w:rsid w:val="00195C3E"/>
    <w:rsid w:val="001966E2"/>
    <w:rsid w:val="001A3536"/>
    <w:rsid w:val="001B0B1B"/>
    <w:rsid w:val="001B3DFB"/>
    <w:rsid w:val="001B5193"/>
    <w:rsid w:val="001C5912"/>
    <w:rsid w:val="001E365F"/>
    <w:rsid w:val="0020645C"/>
    <w:rsid w:val="00211ED0"/>
    <w:rsid w:val="0025504C"/>
    <w:rsid w:val="00255227"/>
    <w:rsid w:val="00255ED3"/>
    <w:rsid w:val="0025689E"/>
    <w:rsid w:val="00264853"/>
    <w:rsid w:val="00281E93"/>
    <w:rsid w:val="002A4EA6"/>
    <w:rsid w:val="002C087A"/>
    <w:rsid w:val="002C2611"/>
    <w:rsid w:val="002D0AEE"/>
    <w:rsid w:val="002F51D8"/>
    <w:rsid w:val="002F760C"/>
    <w:rsid w:val="0031562A"/>
    <w:rsid w:val="00327399"/>
    <w:rsid w:val="0035205D"/>
    <w:rsid w:val="00353BD4"/>
    <w:rsid w:val="0035716D"/>
    <w:rsid w:val="00364A55"/>
    <w:rsid w:val="00374E83"/>
    <w:rsid w:val="003773C0"/>
    <w:rsid w:val="00385076"/>
    <w:rsid w:val="003A3A84"/>
    <w:rsid w:val="003A3FFF"/>
    <w:rsid w:val="003C285D"/>
    <w:rsid w:val="003E2DF3"/>
    <w:rsid w:val="00400210"/>
    <w:rsid w:val="004257D1"/>
    <w:rsid w:val="00444E29"/>
    <w:rsid w:val="0044559A"/>
    <w:rsid w:val="00483B2B"/>
    <w:rsid w:val="004900C3"/>
    <w:rsid w:val="004A22F0"/>
    <w:rsid w:val="004B69AE"/>
    <w:rsid w:val="004B76C4"/>
    <w:rsid w:val="004C7DFB"/>
    <w:rsid w:val="004D095D"/>
    <w:rsid w:val="004F446D"/>
    <w:rsid w:val="004F6EA9"/>
    <w:rsid w:val="00512641"/>
    <w:rsid w:val="005139CC"/>
    <w:rsid w:val="005248B9"/>
    <w:rsid w:val="00526B47"/>
    <w:rsid w:val="005355FA"/>
    <w:rsid w:val="00540532"/>
    <w:rsid w:val="005455F7"/>
    <w:rsid w:val="00554C66"/>
    <w:rsid w:val="00557AA5"/>
    <w:rsid w:val="00575C95"/>
    <w:rsid w:val="00576E71"/>
    <w:rsid w:val="0058267B"/>
    <w:rsid w:val="005C2447"/>
    <w:rsid w:val="005C4063"/>
    <w:rsid w:val="005D045B"/>
    <w:rsid w:val="005E752C"/>
    <w:rsid w:val="006064E7"/>
    <w:rsid w:val="00636BC4"/>
    <w:rsid w:val="00640489"/>
    <w:rsid w:val="00641F73"/>
    <w:rsid w:val="006624B6"/>
    <w:rsid w:val="0067232D"/>
    <w:rsid w:val="006740DD"/>
    <w:rsid w:val="00704B14"/>
    <w:rsid w:val="007237A8"/>
    <w:rsid w:val="007314E7"/>
    <w:rsid w:val="0074100F"/>
    <w:rsid w:val="00754986"/>
    <w:rsid w:val="00755999"/>
    <w:rsid w:val="007700DD"/>
    <w:rsid w:val="007704CF"/>
    <w:rsid w:val="00771C4F"/>
    <w:rsid w:val="007770AB"/>
    <w:rsid w:val="007B4E25"/>
    <w:rsid w:val="007E5895"/>
    <w:rsid w:val="007F64FF"/>
    <w:rsid w:val="00801656"/>
    <w:rsid w:val="008044D5"/>
    <w:rsid w:val="00833BCF"/>
    <w:rsid w:val="00845DFC"/>
    <w:rsid w:val="0086510C"/>
    <w:rsid w:val="00867378"/>
    <w:rsid w:val="00871285"/>
    <w:rsid w:val="008A31B2"/>
    <w:rsid w:val="008B1F5D"/>
    <w:rsid w:val="008B76AF"/>
    <w:rsid w:val="008D5C94"/>
    <w:rsid w:val="008E1D6C"/>
    <w:rsid w:val="009026AF"/>
    <w:rsid w:val="00913D1D"/>
    <w:rsid w:val="00921586"/>
    <w:rsid w:val="0092361E"/>
    <w:rsid w:val="009315CE"/>
    <w:rsid w:val="0093362A"/>
    <w:rsid w:val="0094048F"/>
    <w:rsid w:val="00940E19"/>
    <w:rsid w:val="00944CBF"/>
    <w:rsid w:val="009653D0"/>
    <w:rsid w:val="009D23BB"/>
    <w:rsid w:val="009E0A19"/>
    <w:rsid w:val="009F6271"/>
    <w:rsid w:val="00A00854"/>
    <w:rsid w:val="00A0149D"/>
    <w:rsid w:val="00A77A82"/>
    <w:rsid w:val="00A85963"/>
    <w:rsid w:val="00A873B4"/>
    <w:rsid w:val="00A876E3"/>
    <w:rsid w:val="00AB7416"/>
    <w:rsid w:val="00AB7BA3"/>
    <w:rsid w:val="00AC3975"/>
    <w:rsid w:val="00AC5379"/>
    <w:rsid w:val="00AE3B6A"/>
    <w:rsid w:val="00AE3FB8"/>
    <w:rsid w:val="00AF0F40"/>
    <w:rsid w:val="00B03305"/>
    <w:rsid w:val="00B16A27"/>
    <w:rsid w:val="00B23585"/>
    <w:rsid w:val="00B24828"/>
    <w:rsid w:val="00B4197E"/>
    <w:rsid w:val="00B438D9"/>
    <w:rsid w:val="00B53917"/>
    <w:rsid w:val="00B63DB1"/>
    <w:rsid w:val="00B66BEE"/>
    <w:rsid w:val="00B83187"/>
    <w:rsid w:val="00B87D4B"/>
    <w:rsid w:val="00B922A5"/>
    <w:rsid w:val="00BA430E"/>
    <w:rsid w:val="00BC33CF"/>
    <w:rsid w:val="00BF3FDB"/>
    <w:rsid w:val="00C04029"/>
    <w:rsid w:val="00C277AB"/>
    <w:rsid w:val="00C31BBB"/>
    <w:rsid w:val="00C46DD3"/>
    <w:rsid w:val="00C50C5C"/>
    <w:rsid w:val="00C5162C"/>
    <w:rsid w:val="00C817C4"/>
    <w:rsid w:val="00C842EF"/>
    <w:rsid w:val="00C90651"/>
    <w:rsid w:val="00CC594B"/>
    <w:rsid w:val="00CE1982"/>
    <w:rsid w:val="00CE4358"/>
    <w:rsid w:val="00CE4F72"/>
    <w:rsid w:val="00D04FB5"/>
    <w:rsid w:val="00D170DA"/>
    <w:rsid w:val="00D20BB8"/>
    <w:rsid w:val="00D2186D"/>
    <w:rsid w:val="00D4282C"/>
    <w:rsid w:val="00D43E85"/>
    <w:rsid w:val="00D764E5"/>
    <w:rsid w:val="00DA1E80"/>
    <w:rsid w:val="00DA1EC0"/>
    <w:rsid w:val="00DA3B16"/>
    <w:rsid w:val="00DC3928"/>
    <w:rsid w:val="00DC65CA"/>
    <w:rsid w:val="00DE4C98"/>
    <w:rsid w:val="00DF214C"/>
    <w:rsid w:val="00DF4C99"/>
    <w:rsid w:val="00E1519E"/>
    <w:rsid w:val="00E17CC1"/>
    <w:rsid w:val="00E5141E"/>
    <w:rsid w:val="00E551F6"/>
    <w:rsid w:val="00E62E47"/>
    <w:rsid w:val="00E735E2"/>
    <w:rsid w:val="00EA37A1"/>
    <w:rsid w:val="00EC7A29"/>
    <w:rsid w:val="00ED2031"/>
    <w:rsid w:val="00F042A7"/>
    <w:rsid w:val="00F12851"/>
    <w:rsid w:val="00F2089C"/>
    <w:rsid w:val="00F36D0C"/>
    <w:rsid w:val="00F435A1"/>
    <w:rsid w:val="00F61AE4"/>
    <w:rsid w:val="00F61BE0"/>
    <w:rsid w:val="00F73A9C"/>
    <w:rsid w:val="00F74788"/>
    <w:rsid w:val="00F81AED"/>
    <w:rsid w:val="00F94C64"/>
    <w:rsid w:val="00F958DB"/>
    <w:rsid w:val="00F95D43"/>
    <w:rsid w:val="00FC131A"/>
    <w:rsid w:val="00FC614C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9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A3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Burić</cp:lastModifiedBy>
  <cp:revision>5</cp:revision>
  <cp:lastPrinted>2025-04-04T06:53:00Z</cp:lastPrinted>
  <dcterms:created xsi:type="dcterms:W3CDTF">2026-05-08T06:08:00Z</dcterms:created>
  <dcterms:modified xsi:type="dcterms:W3CDTF">2026-05-25T08:22:00Z</dcterms:modified>
</cp:coreProperties>
</file>